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0"/>
      </w:tblGrid>
      <w:tr w:rsidR="009C4CC4" w:rsidRPr="00726A41" w:rsidTr="0087626E">
        <w:trPr>
          <w:tblCellSpacing w:w="0" w:type="dxa"/>
          <w:jc w:val="center"/>
        </w:trPr>
        <w:tc>
          <w:tcPr>
            <w:tcW w:w="11040" w:type="dxa"/>
            <w:vAlign w:val="center"/>
            <w:hideMark/>
          </w:tcPr>
          <w:tbl>
            <w:tblPr>
              <w:tblpPr w:leftFromText="180" w:rightFromText="180" w:horzAnchor="margin" w:tblpY="-726"/>
              <w:tblOverlap w:val="never"/>
              <w:tblW w:w="1104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40"/>
            </w:tblGrid>
            <w:tr w:rsidR="009C4CC4" w:rsidRPr="00726A41" w:rsidTr="00253342">
              <w:trPr>
                <w:tblCellSpacing w:w="0" w:type="dxa"/>
              </w:trPr>
              <w:tc>
                <w:tcPr>
                  <w:tcW w:w="11040" w:type="dxa"/>
                  <w:vAlign w:val="center"/>
                  <w:hideMark/>
                </w:tcPr>
                <w:p w:rsidR="009C4CC4" w:rsidRPr="00726A41" w:rsidRDefault="009C4CC4" w:rsidP="0087626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</w:p>
                <w:p w:rsidR="009C4CC4" w:rsidRPr="00726A41" w:rsidRDefault="009C4CC4" w:rsidP="0087626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</w:p>
              </w:tc>
            </w:tr>
            <w:tr w:rsidR="009C4CC4" w:rsidRPr="00726A41" w:rsidTr="00253342">
              <w:trPr>
                <w:tblCellSpacing w:w="0" w:type="dxa"/>
              </w:trPr>
              <w:tc>
                <w:tcPr>
                  <w:tcW w:w="11040" w:type="dxa"/>
                  <w:vAlign w:val="center"/>
                </w:tcPr>
                <w:p w:rsidR="009C4CC4" w:rsidRPr="00726A41" w:rsidRDefault="009C4CC4" w:rsidP="0087626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</w:p>
              </w:tc>
            </w:tr>
            <w:tr w:rsidR="009C4CC4" w:rsidRPr="00726A41" w:rsidTr="00253342">
              <w:trPr>
                <w:tblCellSpacing w:w="0" w:type="dxa"/>
              </w:trPr>
              <w:tc>
                <w:tcPr>
                  <w:tcW w:w="11040" w:type="dxa"/>
                  <w:vAlign w:val="center"/>
                </w:tcPr>
                <w:p w:rsidR="009C4CC4" w:rsidRPr="00726A41" w:rsidRDefault="009C4CC4" w:rsidP="0087626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</w:p>
              </w:tc>
            </w:tr>
            <w:tr w:rsidR="009C4CC4" w:rsidRPr="00726A41" w:rsidTr="002533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C4CC4" w:rsidRPr="00726A41" w:rsidRDefault="009C4CC4" w:rsidP="0087626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</w:p>
              </w:tc>
            </w:tr>
            <w:tr w:rsidR="009C4CC4" w:rsidRPr="00726A41" w:rsidTr="002533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C4CC4" w:rsidRPr="00726A41" w:rsidRDefault="009C4CC4" w:rsidP="0087626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</w:p>
              </w:tc>
            </w:tr>
            <w:tr w:rsidR="009C4CC4" w:rsidRPr="00726A41" w:rsidTr="002533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40"/>
                  </w:tblGrid>
                  <w:tr w:rsidR="009C4CC4" w:rsidRPr="00726A41" w:rsidTr="0087626E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4CC4" w:rsidRPr="00726A41" w:rsidRDefault="009C4CC4" w:rsidP="0087626E">
                        <w:pPr>
                          <w:spacing w:after="0" w:line="240" w:lineRule="auto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726A41">
                          <w:rPr>
                            <w:rFonts w:ascii="Calibri" w:eastAsia="Times New Roman" w:hAnsi="Calibri" w:cs="Calibri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 w:rsidR="009C4CC4" w:rsidRPr="00726A41" w:rsidTr="0087626E">
                    <w:trPr>
                      <w:tblCellSpacing w:w="0" w:type="dxa"/>
                    </w:trPr>
                    <w:tc>
                      <w:tcPr>
                        <w:tcW w:w="11040" w:type="dxa"/>
                        <w:vAlign w:val="center"/>
                        <w:hideMark/>
                      </w:tcPr>
                      <w:p w:rsidR="009C4CC4" w:rsidRPr="00726A41" w:rsidRDefault="009C4CC4" w:rsidP="0087626E">
                        <w:pPr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726A41">
                          <w:rPr>
                            <w:rFonts w:ascii="Calibri" w:eastAsia="Times New Roman" w:hAnsi="Calibri" w:cs="Calibri"/>
                            <w:sz w:val="21"/>
                            <w:szCs w:val="21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519"/>
                          <w:gridCol w:w="4521"/>
                        </w:tblGrid>
                        <w:tr w:rsidR="009C4CC4" w:rsidRPr="00726A41" w:rsidTr="0087626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500" w:type="dxa"/>
                              <w:vAlign w:val="bottom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sz w:val="15"/>
                                  <w:szCs w:val="15"/>
                                </w:rPr>
                                <w:t>Հավելված</w:t>
                              </w:r>
                            </w:p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Հաստատված է</w:t>
                              </w:r>
                            </w:p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ՀՀ հանրային ծառայությունները</w:t>
                              </w: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br/>
                                <w:t>կարգավորող</w:t>
                              </w:r>
                              <w:r w:rsidRPr="00726A41">
                                <w:rPr>
                                  <w:rFonts w:ascii="Calibri" w:eastAsia="Times New Roman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 </w:t>
                              </w:r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i/>
                                  <w:iCs/>
                                  <w:sz w:val="20"/>
                                  <w:szCs w:val="20"/>
                                </w:rPr>
                                <w:t>հանձնաժողովի</w:t>
                              </w:r>
                            </w:p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2012 թվականի հոկտեմբերի 31-ի</w:t>
                              </w:r>
                            </w:p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N 413-Ն որոշմամբ</w:t>
                              </w:r>
                            </w:p>
                          </w:tc>
                        </w:tr>
                      </w:tbl>
                      <w:p w:rsidR="009C4CC4" w:rsidRPr="00726A41" w:rsidRDefault="009C4CC4" w:rsidP="0087626E">
                        <w:pPr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726A41">
                          <w:rPr>
                            <w:rFonts w:ascii="Calibri" w:eastAsia="Times New Roman" w:hAnsi="Calibri" w:cs="Calibri"/>
                            <w:sz w:val="21"/>
                            <w:szCs w:val="21"/>
                          </w:rPr>
                          <w:t> </w:t>
                        </w:r>
                      </w:p>
                      <w:p w:rsidR="009C4CC4" w:rsidRPr="00726A41" w:rsidRDefault="009C4CC4" w:rsidP="0087626E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726A41">
                          <w:rPr>
                            <w:rFonts w:ascii="Arial Unicode" w:eastAsia="Times New Roman" w:hAnsi="Arial Unicode" w:cs="Times New Roman"/>
                            <w:b/>
                            <w:bCs/>
                            <w:i/>
                            <w:iCs/>
                            <w:sz w:val="21"/>
                            <w:szCs w:val="21"/>
                            <w:u w:val="single"/>
                          </w:rPr>
                          <w:t>Ձև</w:t>
                        </w:r>
                      </w:p>
                      <w:p w:rsidR="009C4CC4" w:rsidRPr="00726A41" w:rsidRDefault="009C4CC4" w:rsidP="0087626E">
                        <w:pPr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726A41">
                          <w:rPr>
                            <w:rFonts w:ascii="Calibri" w:eastAsia="Times New Roman" w:hAnsi="Calibri" w:cs="Calibri"/>
                            <w:sz w:val="21"/>
                            <w:szCs w:val="21"/>
                          </w:rPr>
                          <w:t> </w:t>
                        </w:r>
                      </w:p>
                      <w:p w:rsidR="009C4CC4" w:rsidRPr="00726A41" w:rsidRDefault="009C4CC4" w:rsidP="0087626E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726A41">
                          <w:rPr>
                            <w:rFonts w:ascii="Arial Unicode" w:eastAsia="Times New Roman" w:hAnsi="Arial Unicode" w:cs="Times New Roman"/>
                            <w:b/>
                            <w:bCs/>
                            <w:sz w:val="21"/>
                            <w:szCs w:val="21"/>
                          </w:rPr>
                          <w:t>Տեղեկատվություն հիմնական տեխնիկատնտեսական ցուցանիշների վերաբերյալ</w:t>
                        </w:r>
                      </w:p>
                      <w:tbl>
                        <w:tblPr>
                          <w:tblW w:w="9750" w:type="dxa"/>
                          <w:jc w:val="center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4"/>
                          <w:gridCol w:w="7365"/>
                          <w:gridCol w:w="1404"/>
                          <w:gridCol w:w="717"/>
                        </w:tblGrid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>Ցուցանիշները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>Չափման միավոր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      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Գործառնական եկամուտներ, այդ թվում`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հազ. 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հանրային էլեկտրոնային հաղորդակցության ցանցի 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հազ. 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ձայնային 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հազ. 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ինտերնետ հասանելիության 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հազ. 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6610BA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  <w:r w:rsidR="006610BA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1670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այլ 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հազ. 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փոխկապակցման և կապուղիների վարձակալությամբ տրամադրելու 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հազ. 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բաժանորդային սարքավորումների և աքսեսուարների վաճառքից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հազ. 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այլ գործառնական եկամուտներ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հազ. 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Ոչ գործառնական եկամուտներ/(ծախսեր)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հազ. 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Կապիտալ ծախսեր (CAPEX)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հազ. 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Գործառնական ծախսեր (OPEX), այդ թվում՝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հազ. 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փոխկապակցման և կապուղիների վարձակալման 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հազ. 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6610BA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  <w:r w:rsidR="006610BA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900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գովազդային և մարքեթինգային 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հազ. 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դիլերային միջնորդավճարներ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հազ. 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աշխատավարձ և հատուցումներ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հազ. 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150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այլ գործառնական 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հազ. 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Գործառնական շահույթը, մինչև հիմնական միջոցների և</w:t>
                              </w:r>
                              <w:r w:rsidRPr="00726A41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 </w:t>
                              </w:r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ոչ</w:t>
                              </w: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նյութական</w:t>
                              </w: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ակտիվների</w:t>
                              </w: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ամորտիզացիայի</w:t>
                              </w: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հաշվարկումը</w:t>
                              </w:r>
                              <w:r w:rsidRPr="00726A41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 </w:t>
                              </w: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(OIBDA)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հազ. 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Հիմնական միջոցների ամորտիզացիա և ոչ նյութական</w:t>
                              </w:r>
                              <w:r w:rsidRPr="00726A41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 </w:t>
                              </w:r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ակտիվների</w:t>
                              </w: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ամորտիզացիա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հազ. 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Շահույթ հարկումից առաջ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հազ. 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6610BA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  <w:r w:rsidR="006610BA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620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Շահույթ հարկումից հետո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հազ. 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6610BA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  <w:r w:rsidR="006610BA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589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Հանրային էլեկտրոնային հաղորդակցության ցանցի</w:t>
                              </w:r>
                              <w:r w:rsidRPr="00726A41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 </w:t>
                              </w:r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բաժանորդների</w:t>
                              </w: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քանակ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6610BA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  <w:r w:rsidR="006610BA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121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ձայնային ծառայություններից օգտվող 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ինտերնետ հասանելիության ծառայություններից օգտվող 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6610BA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121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Հանրային էլեկտրոնային հաղորդակցության ցանցի ծառայությունների վաճառքից մեկ բաժանորդին ընկնող</w:t>
                              </w:r>
                              <w:r w:rsidRPr="00726A41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 </w:t>
                              </w:r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միջին</w:t>
                              </w: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ամսական</w:t>
                              </w: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հասույթ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5000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lastRenderedPageBreak/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ձայնային ծառայություններից օգտվող 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ինտերնետ հասանելիության ծառայություններից օգտվող 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5000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Հանրային էլեկտրոնային հաղորդակցության ցանցի մեկ բաժանորդին ընկնող միջին ամսական տրաֆիկ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150գբ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ձայնային ծառայություններից օգտվող 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րոպե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ինտերնետ հասանելիության ծառայություններից օգտվող 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6610BA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  <w:r w:rsidR="006610BA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145</w:t>
                              </w:r>
                              <w:bookmarkStart w:id="0" w:name="_GoBack"/>
                              <w:bookmarkEnd w:id="0"/>
                              <w:r w:rsidR="006610BA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000</w:t>
                              </w:r>
                            </w:p>
                          </w:tc>
                        </w:tr>
                      </w:tbl>
                      <w:p w:rsidR="009C4CC4" w:rsidRPr="00726A41" w:rsidRDefault="009C4CC4" w:rsidP="0087626E">
                        <w:pPr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1 Աղյուսակի 1-6-րդ և 9-11-րդ կետերի տեղեկատվությունը հրապարակվում է յուրաքանչյուր եռամսյակի համար` մինչև տվյալ եռամսյակին հաջորդող երրորդ ամսվա 30-ը:</w:t>
                        </w:r>
                      </w:p>
                      <w:p w:rsidR="009C4CC4" w:rsidRPr="00726A41" w:rsidRDefault="009C4CC4" w:rsidP="0087626E">
                        <w:pPr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2 Աղյուսակի 7-րդ և 8-րդ կետերի տեղեկատվությունը հրապարակվում է յուրաքանչյուր տարվա համար` մինչև տվյալ տարվան հաջորդող տարվա ապրիլի 30-ը:</w:t>
                        </w:r>
                      </w:p>
                      <w:p w:rsidR="009C4CC4" w:rsidRPr="00726A41" w:rsidRDefault="009C4CC4" w:rsidP="0087626E">
                        <w:pPr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3 Սույն աղյուսակում «բաժանորդ» հասկացությունը սահմանվում է որպես հանրային էլեկտրոնային հաղորդակցության ցանցի լիցենզիա ունեցող անձանց հետ ծառայությունների մատուցման պայմանագիր կնքած անձ:</w:t>
                        </w:r>
                      </w:p>
                      <w:p w:rsidR="009C4CC4" w:rsidRPr="00726A41" w:rsidRDefault="009C4CC4" w:rsidP="0087626E">
                        <w:pPr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4 Բոլոր գումարները նշվում են առանց ավելացված արժեքի հարկի:</w:t>
                        </w:r>
                      </w:p>
                    </w:tc>
                  </w:tr>
                </w:tbl>
                <w:p w:rsidR="009C4CC4" w:rsidRPr="00726A41" w:rsidRDefault="009C4CC4" w:rsidP="0087626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</w:p>
              </w:tc>
            </w:tr>
          </w:tbl>
          <w:p w:rsidR="009C4CC4" w:rsidRPr="00726A41" w:rsidRDefault="009C4CC4" w:rsidP="0087626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</w:tbl>
    <w:p w:rsidR="000253D0" w:rsidRDefault="006610BA"/>
    <w:sectPr w:rsidR="00025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56"/>
    <w:rsid w:val="00253342"/>
    <w:rsid w:val="00343556"/>
    <w:rsid w:val="006610BA"/>
    <w:rsid w:val="00807938"/>
    <w:rsid w:val="00927DB6"/>
    <w:rsid w:val="009C4CC4"/>
    <w:rsid w:val="00F1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57D2C-2135-4D8F-A1B7-4502BCAE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394</Words>
  <Characters>2249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7</cp:revision>
  <dcterms:created xsi:type="dcterms:W3CDTF">2021-07-29T09:06:00Z</dcterms:created>
  <dcterms:modified xsi:type="dcterms:W3CDTF">2022-02-18T05:24:00Z</dcterms:modified>
</cp:coreProperties>
</file>